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802374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02374" w:rsidRPr="00BA1E75" w:rsidRDefault="00802374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802374">
        <w:rPr>
          <w:rFonts w:ascii="Century" w:eastAsia="Calibri" w:hAnsi="Century"/>
          <w:b/>
          <w:sz w:val="32"/>
          <w:szCs w:val="32"/>
          <w:lang w:eastAsia="ru-RU"/>
        </w:rPr>
        <w:t xml:space="preserve"> 18</w:t>
      </w:r>
    </w:p>
    <w:p w:rsidR="00B74AEF" w:rsidRPr="00AD1563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AD1563">
        <w:rPr>
          <w:rFonts w:ascii="Century" w:eastAsia="Calibri" w:hAnsi="Century"/>
          <w:sz w:val="26"/>
          <w:szCs w:val="26"/>
          <w:lang w:eastAsia="ru-RU"/>
        </w:rPr>
        <w:t>26</w:t>
      </w:r>
      <w:r w:rsidR="00802374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AD1563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AD1563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802374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74AEF" w:rsidRPr="00AD1563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bookmarkEnd w:id="1"/>
    <w:bookmarkEnd w:id="2"/>
    <w:p w:rsidR="00D14554" w:rsidRPr="00AD156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AD1563" w:rsidRDefault="00F126C2" w:rsidP="00D14554">
      <w:pPr>
        <w:jc w:val="both"/>
        <w:rPr>
          <w:rFonts w:ascii="Century" w:hAnsi="Century"/>
          <w:b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</w:t>
      </w:r>
      <w:r w:rsidR="00335BCE" w:rsidRPr="00AD1563">
        <w:rPr>
          <w:rFonts w:ascii="Century" w:hAnsi="Century"/>
          <w:b/>
          <w:sz w:val="26"/>
          <w:szCs w:val="26"/>
        </w:rPr>
        <w:t xml:space="preserve">земельної ділянки </w:t>
      </w:r>
      <w:r w:rsidR="001507F3" w:rsidRPr="000C62FA">
        <w:rPr>
          <w:rFonts w:ascii="Century" w:hAnsi="Century"/>
          <w:b/>
          <w:sz w:val="26"/>
          <w:szCs w:val="26"/>
        </w:rPr>
        <w:t>для розміщення та експлуатації об’єктів і споруд телекомунікаці</w:t>
      </w:r>
      <w:r w:rsidR="001507F3">
        <w:rPr>
          <w:rFonts w:ascii="Century" w:hAnsi="Century"/>
          <w:b/>
          <w:sz w:val="26"/>
          <w:szCs w:val="26"/>
        </w:rPr>
        <w:t>ї</w:t>
      </w:r>
    </w:p>
    <w:p w:rsidR="00D14554" w:rsidRPr="00AD156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AD1563" w:rsidRDefault="00F126C2" w:rsidP="00D07E5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AD156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1507F3">
        <w:rPr>
          <w:rFonts w:ascii="Century" w:hAnsi="Century"/>
          <w:sz w:val="26"/>
          <w:szCs w:val="26"/>
          <w:lang w:val="uk-UA"/>
        </w:rPr>
        <w:t xml:space="preserve">керівника ТЦ Львів </w:t>
      </w:r>
      <w:r w:rsidR="001507F3" w:rsidRPr="008408B6">
        <w:rPr>
          <w:rFonts w:ascii="Century" w:hAnsi="Century"/>
          <w:sz w:val="26"/>
          <w:szCs w:val="26"/>
          <w:lang w:val="uk-UA"/>
        </w:rPr>
        <w:t>ПрАТ «ВФ Україна»</w:t>
      </w:r>
      <w:r w:rsidR="00802374">
        <w:rPr>
          <w:rFonts w:ascii="Century" w:hAnsi="Century"/>
          <w:sz w:val="26"/>
          <w:szCs w:val="26"/>
          <w:lang w:val="uk-UA"/>
        </w:rPr>
        <w:t xml:space="preserve"> </w:t>
      </w:r>
      <w:r w:rsidR="001507F3">
        <w:rPr>
          <w:rFonts w:ascii="Century" w:hAnsi="Century"/>
          <w:sz w:val="26"/>
          <w:szCs w:val="26"/>
          <w:lang w:val="uk-UA"/>
        </w:rPr>
        <w:t>Фіцик С.С.</w:t>
      </w:r>
      <w:r w:rsidRPr="00AD1563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 w:rsidR="00802374">
        <w:rPr>
          <w:rFonts w:ascii="Century" w:hAnsi="Century"/>
          <w:sz w:val="26"/>
          <w:szCs w:val="26"/>
          <w:lang w:val="uk-UA"/>
        </w:rPr>
        <w:t xml:space="preserve"> </w:t>
      </w:r>
      <w:r w:rsidR="00335BCE" w:rsidRPr="00AD1563">
        <w:rPr>
          <w:rFonts w:ascii="Century" w:hAnsi="Century"/>
          <w:sz w:val="26"/>
          <w:szCs w:val="26"/>
          <w:lang w:val="uk-UA"/>
        </w:rPr>
        <w:t xml:space="preserve">детального плану території </w:t>
      </w:r>
      <w:r w:rsidR="001507F3" w:rsidRPr="001507F3">
        <w:rPr>
          <w:rFonts w:ascii="Century" w:hAnsi="Century"/>
          <w:sz w:val="26"/>
          <w:szCs w:val="26"/>
          <w:lang w:val="uk-UA"/>
        </w:rPr>
        <w:t>земельної ділянки для розміщення та експлуатації об’єктів і споруд телекомунікаці</w:t>
      </w:r>
      <w:r w:rsidR="001507F3">
        <w:rPr>
          <w:rFonts w:ascii="Century" w:hAnsi="Century"/>
          <w:sz w:val="26"/>
          <w:szCs w:val="26"/>
          <w:lang w:val="uk-UA"/>
        </w:rPr>
        <w:t>ї</w:t>
      </w:r>
      <w:bookmarkStart w:id="3" w:name="_GoBack"/>
      <w:bookmarkEnd w:id="3"/>
      <w:r w:rsidR="001507F3" w:rsidRPr="001507F3">
        <w:rPr>
          <w:rFonts w:ascii="Century" w:hAnsi="Century"/>
          <w:sz w:val="26"/>
          <w:szCs w:val="26"/>
          <w:lang w:val="uk-UA"/>
        </w:rPr>
        <w:t xml:space="preserve"> в с. Угри Львівського району Львівської області</w:t>
      </w:r>
      <w:r w:rsidR="00DC77BB" w:rsidRPr="00AD1563">
        <w:rPr>
          <w:rFonts w:ascii="Century" w:hAnsi="Century"/>
          <w:sz w:val="26"/>
          <w:szCs w:val="26"/>
          <w:lang w:val="uk-UA"/>
        </w:rPr>
        <w:t>, розробленого</w:t>
      </w:r>
      <w:r w:rsidR="00802374">
        <w:rPr>
          <w:rFonts w:ascii="Century" w:hAnsi="Century"/>
          <w:sz w:val="26"/>
          <w:szCs w:val="26"/>
          <w:lang w:val="uk-UA"/>
        </w:rPr>
        <w:t xml:space="preserve"> </w:t>
      </w:r>
      <w:r w:rsidR="001507F3" w:rsidRPr="001507F3">
        <w:rPr>
          <w:rFonts w:ascii="Century" w:hAnsi="Century"/>
          <w:sz w:val="26"/>
          <w:szCs w:val="26"/>
          <w:lang w:val="uk-UA"/>
        </w:rPr>
        <w:t>ТзОВ «ПО «УкрЗахідУрбанізація» (архітектор Фамуляк Х.Ю., кваліфікаційний сертифікат серія АА №004279)</w:t>
      </w:r>
      <w:r w:rsidR="00335BCE" w:rsidRPr="00AD1563">
        <w:rPr>
          <w:rFonts w:ascii="Century" w:hAnsi="Century"/>
          <w:color w:val="auto"/>
          <w:sz w:val="26"/>
          <w:szCs w:val="26"/>
          <w:lang w:val="uk-UA"/>
        </w:rPr>
        <w:t>,</w:t>
      </w:r>
      <w:r w:rsidRPr="00AD1563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AD1563">
        <w:rPr>
          <w:rFonts w:ascii="Century" w:hAnsi="Century"/>
          <w:sz w:val="26"/>
          <w:szCs w:val="26"/>
          <w:lang w:val="uk-UA"/>
        </w:rPr>
        <w:t>р.</w:t>
      </w:r>
      <w:r w:rsidRPr="00AD1563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Постановою Кабінету Міністрів України від 25.05.2011</w:t>
      </w:r>
      <w:r w:rsidR="00B26D51" w:rsidRPr="00AD1563">
        <w:rPr>
          <w:rFonts w:ascii="Century" w:hAnsi="Century"/>
          <w:sz w:val="26"/>
          <w:szCs w:val="26"/>
          <w:lang w:val="uk-UA"/>
        </w:rPr>
        <w:t>р.</w:t>
      </w:r>
      <w:r w:rsidR="00DC77BB" w:rsidRPr="00AD1563">
        <w:rPr>
          <w:rFonts w:ascii="Century" w:hAnsi="Century"/>
          <w:sz w:val="26"/>
          <w:szCs w:val="26"/>
          <w:lang w:val="uk-UA"/>
        </w:rPr>
        <w:t xml:space="preserve"> №</w:t>
      </w:r>
      <w:r w:rsidR="00802374">
        <w:rPr>
          <w:rFonts w:ascii="Century" w:hAnsi="Century"/>
          <w:sz w:val="26"/>
          <w:szCs w:val="26"/>
          <w:lang w:val="uk-UA"/>
        </w:rPr>
        <w:t xml:space="preserve"> </w:t>
      </w:r>
      <w:r w:rsidR="00DC77BB" w:rsidRPr="00AD1563">
        <w:rPr>
          <w:rFonts w:ascii="Century" w:hAnsi="Century"/>
          <w:sz w:val="26"/>
          <w:szCs w:val="26"/>
          <w:lang w:val="uk-UA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</w:t>
      </w:r>
      <w:r w:rsidRPr="00AD1563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місцеве самоврядування в Україні», враховуючи п</w:t>
      </w:r>
      <w:r w:rsidR="00802374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AD1563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AD1563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AD156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6"/>
          <w:szCs w:val="26"/>
          <w:lang w:val="uk-UA"/>
        </w:rPr>
      </w:pPr>
    </w:p>
    <w:p w:rsidR="00F126C2" w:rsidRPr="00AD1563" w:rsidRDefault="00335BCE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D1563">
        <w:rPr>
          <w:rFonts w:ascii="Century" w:hAnsi="Century"/>
          <w:sz w:val="26"/>
          <w:szCs w:val="26"/>
        </w:rPr>
        <w:t>Затвердити детальний план території земельної ділянки орієнтовною площею 0,</w:t>
      </w:r>
      <w:r w:rsidR="001507F3">
        <w:rPr>
          <w:rFonts w:ascii="Century" w:hAnsi="Century"/>
          <w:sz w:val="26"/>
          <w:szCs w:val="26"/>
        </w:rPr>
        <w:t>02</w:t>
      </w:r>
      <w:r w:rsidRPr="00AD1563">
        <w:rPr>
          <w:rFonts w:ascii="Century" w:hAnsi="Century"/>
          <w:sz w:val="26"/>
          <w:szCs w:val="26"/>
        </w:rPr>
        <w:t xml:space="preserve"> га </w:t>
      </w:r>
      <w:r w:rsidR="001507F3" w:rsidRPr="001507F3">
        <w:rPr>
          <w:rFonts w:ascii="Century" w:hAnsi="Century"/>
          <w:sz w:val="26"/>
          <w:szCs w:val="26"/>
        </w:rPr>
        <w:t>для розміщення та експлуатації об’єктів і споруд телекомунікації ТЦ Львів ПрАТ «ВФ Україна»</w:t>
      </w:r>
      <w:r w:rsidR="00802374">
        <w:rPr>
          <w:rFonts w:ascii="Century" w:hAnsi="Century"/>
          <w:sz w:val="26"/>
          <w:szCs w:val="26"/>
        </w:rPr>
        <w:t xml:space="preserve"> </w:t>
      </w:r>
      <w:r w:rsidR="001507F3" w:rsidRPr="001507F3">
        <w:rPr>
          <w:rFonts w:ascii="Century" w:hAnsi="Century"/>
          <w:sz w:val="26"/>
          <w:szCs w:val="26"/>
        </w:rPr>
        <w:t>в с.</w:t>
      </w:r>
      <w:r w:rsidR="00802374">
        <w:rPr>
          <w:rFonts w:ascii="Century" w:hAnsi="Century"/>
          <w:sz w:val="26"/>
          <w:szCs w:val="26"/>
        </w:rPr>
        <w:t xml:space="preserve"> </w:t>
      </w:r>
      <w:r w:rsidR="001507F3" w:rsidRPr="001507F3">
        <w:rPr>
          <w:rFonts w:ascii="Century" w:hAnsi="Century"/>
          <w:sz w:val="26"/>
          <w:szCs w:val="26"/>
        </w:rPr>
        <w:t>Угри Львівського району Львівської області</w:t>
      </w:r>
      <w:r w:rsidRPr="00AD1563">
        <w:rPr>
          <w:rFonts w:ascii="Century" w:hAnsi="Century"/>
          <w:sz w:val="26"/>
          <w:szCs w:val="26"/>
        </w:rPr>
        <w:t>.</w:t>
      </w:r>
    </w:p>
    <w:p w:rsidR="00F126C2" w:rsidRPr="00AD1113" w:rsidRDefault="00AD1113" w:rsidP="00AD1113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62528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802374">
        <w:rPr>
          <w:rFonts w:ascii="Century" w:hAnsi="Century"/>
          <w:sz w:val="26"/>
          <w:szCs w:val="26"/>
        </w:rPr>
        <w:t>кої ради та постійну комісію з питань</w:t>
      </w:r>
      <w:r w:rsidRPr="0062528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E2E05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AD1563" w:rsidRPr="00AD1563" w:rsidRDefault="00AD1563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AD1563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AD1563">
        <w:rPr>
          <w:rFonts w:ascii="Century" w:hAnsi="Century"/>
          <w:b/>
          <w:sz w:val="26"/>
          <w:szCs w:val="26"/>
        </w:rPr>
        <w:t xml:space="preserve">Міський голова </w:t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Pr="00AD1563">
        <w:rPr>
          <w:rFonts w:ascii="Century" w:hAnsi="Century"/>
          <w:b/>
          <w:sz w:val="26"/>
          <w:szCs w:val="26"/>
        </w:rPr>
        <w:tab/>
      </w:r>
      <w:r w:rsidR="00B74AEF" w:rsidRPr="00AD1563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AD1563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F6A" w:rsidRDefault="00CA2F6A">
      <w:r>
        <w:separator/>
      </w:r>
    </w:p>
  </w:endnote>
  <w:endnote w:type="continuationSeparator" w:id="1">
    <w:p w:rsidR="00CA2F6A" w:rsidRDefault="00CA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F6A" w:rsidRDefault="00CA2F6A">
      <w:r>
        <w:separator/>
      </w:r>
    </w:p>
  </w:footnote>
  <w:footnote w:type="continuationSeparator" w:id="1">
    <w:p w:rsidR="00CA2F6A" w:rsidRDefault="00CA2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D25C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D25C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100043"/>
    <w:rsid w:val="00102A25"/>
    <w:rsid w:val="00111B22"/>
    <w:rsid w:val="001151F8"/>
    <w:rsid w:val="00115526"/>
    <w:rsid w:val="00117090"/>
    <w:rsid w:val="001440EA"/>
    <w:rsid w:val="001507F3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5076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3054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2374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D25CE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85A72"/>
    <w:rsid w:val="00C90EB2"/>
    <w:rsid w:val="00C92706"/>
    <w:rsid w:val="00CA2F6A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C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4</cp:revision>
  <cp:lastPrinted>2021-12-24T08:29:00Z</cp:lastPrinted>
  <dcterms:created xsi:type="dcterms:W3CDTF">2022-05-24T09:04:00Z</dcterms:created>
  <dcterms:modified xsi:type="dcterms:W3CDTF">2009-01-01T03:23:00Z</dcterms:modified>
</cp:coreProperties>
</file>